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3" w:rsidRDefault="00896CF3" w:rsidP="00896CF3">
      <w:pPr>
        <w:adjustRightInd w:val="0"/>
        <w:spacing w:line="560" w:lineRule="exact"/>
        <w:jc w:val="center"/>
        <w:rPr>
          <w:rFonts w:ascii="方正小标宋简体" w:eastAsia="方正小标宋简体" w:hAnsi="Arial" w:hint="eastAsia"/>
          <w:color w:val="000000"/>
          <w:sz w:val="44"/>
          <w:szCs w:val="44"/>
        </w:rPr>
      </w:pPr>
    </w:p>
    <w:p w:rsidR="00896CF3" w:rsidRDefault="00896CF3" w:rsidP="00896CF3">
      <w:pPr>
        <w:adjustRightInd w:val="0"/>
        <w:spacing w:line="560" w:lineRule="exact"/>
        <w:jc w:val="center"/>
        <w:rPr>
          <w:rFonts w:ascii="方正小标宋简体" w:eastAsia="方正小标宋简体" w:hAnsi="Arial" w:hint="eastAsia"/>
          <w:color w:val="000000"/>
          <w:sz w:val="44"/>
          <w:szCs w:val="44"/>
        </w:rPr>
      </w:pPr>
      <w:r>
        <w:rPr>
          <w:rFonts w:ascii="方正小标宋简体" w:eastAsia="方正小标宋简体" w:hAnsi="Arial" w:hint="eastAsia"/>
          <w:color w:val="000000"/>
          <w:sz w:val="44"/>
          <w:szCs w:val="44"/>
        </w:rPr>
        <w:t>承诺函</w:t>
      </w:r>
    </w:p>
    <w:p w:rsidR="00896CF3" w:rsidRDefault="00896CF3" w:rsidP="00896CF3">
      <w:pPr>
        <w:adjustRightInd w:val="0"/>
        <w:spacing w:line="560" w:lineRule="exact"/>
        <w:jc w:val="left"/>
        <w:rPr>
          <w:b/>
          <w:bCs/>
          <w:color w:val="000000"/>
          <w:sz w:val="30"/>
          <w:szCs w:val="30"/>
        </w:rPr>
      </w:pPr>
    </w:p>
    <w:p w:rsidR="00896CF3" w:rsidRDefault="00896CF3" w:rsidP="00896CF3">
      <w:pPr>
        <w:spacing w:line="560" w:lineRule="exac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致：四川国际会展有限责任公司</w:t>
      </w:r>
    </w:p>
    <w:p w:rsidR="00896CF3" w:rsidRDefault="00896CF3" w:rsidP="00896CF3">
      <w:pPr>
        <w:pStyle w:val="2"/>
        <w:spacing w:line="560" w:lineRule="exact"/>
        <w:ind w:left="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本公司                   （公司名称）决定申报成为</w:t>
      </w:r>
      <w:r>
        <w:rPr>
          <w:rFonts w:ascii="仿宋_GB2312" w:eastAsia="仿宋_GB2312" w:hAnsi="仿宋" w:hint="eastAsia"/>
          <w:sz w:val="24"/>
          <w:szCs w:val="24"/>
        </w:rPr>
        <w:t>四川国际会展有限公司2017年展会推荐物流服务商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。本公司做以下承诺：</w:t>
      </w:r>
    </w:p>
    <w:p w:rsidR="00896CF3" w:rsidRDefault="00896CF3" w:rsidP="00896CF3">
      <w:pPr>
        <w:pStyle w:val="2"/>
        <w:spacing w:line="56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一、严格按照本公司向贵公司备案的服务价格执行，不得对参展商随意提价、选择性服务。</w:t>
      </w:r>
    </w:p>
    <w:p w:rsidR="00896CF3" w:rsidRDefault="00896CF3" w:rsidP="00896CF3">
      <w:pPr>
        <w:pStyle w:val="2"/>
        <w:spacing w:line="560" w:lineRule="exact"/>
        <w:ind w:left="0"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二、向组委会及展会参展商提供报关、清关、退关、报检等涉及海关业务的事项，并承诺归责于本公司原因导致增加的税收、费用等额外开支由本公司承担。</w:t>
      </w:r>
    </w:p>
    <w:p w:rsidR="00896CF3" w:rsidRDefault="00896CF3" w:rsidP="00896CF3">
      <w:pPr>
        <w:pStyle w:val="2"/>
        <w:spacing w:line="560" w:lineRule="exact"/>
        <w:ind w:left="0"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三、</w:t>
      </w:r>
      <w:r>
        <w:rPr>
          <w:rFonts w:ascii="仿宋_GB2312" w:eastAsia="仿宋_GB2312" w:hAnsi="宋体" w:cs="宋体" w:hint="eastAsia"/>
          <w:kern w:val="0"/>
          <w:sz w:val="24"/>
        </w:rPr>
        <w:t>指定专人负责展会综合物流服务，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在贵公司要求的服务范围内无条件向组委会、参展商提供24小时服务响应。</w:t>
      </w:r>
    </w:p>
    <w:p w:rsidR="00896CF3" w:rsidRDefault="00896CF3" w:rsidP="00896CF3">
      <w:pPr>
        <w:pStyle w:val="2"/>
        <w:spacing w:line="560" w:lineRule="exact"/>
        <w:ind w:left="0"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四、接到组委会、参展商服务要求，本公司在两小时内到场衔接服务事项并提供服务。</w:t>
      </w:r>
    </w:p>
    <w:p w:rsidR="00896CF3" w:rsidRDefault="00896CF3" w:rsidP="00896CF3">
      <w:pPr>
        <w:spacing w:line="560" w:lineRule="exact"/>
        <w:ind w:firstLineChars="250" w:firstLine="60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如违反以上承诺，本公司愿承担一切经济及法律责任。</w:t>
      </w:r>
    </w:p>
    <w:p w:rsidR="00896CF3" w:rsidRDefault="00896CF3" w:rsidP="00896CF3">
      <w:pPr>
        <w:adjustRightInd w:val="0"/>
        <w:spacing w:line="560" w:lineRule="exact"/>
        <w:ind w:firstLineChars="375" w:firstLine="900"/>
        <w:jc w:val="left"/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adjustRightInd w:val="0"/>
        <w:spacing w:line="560" w:lineRule="exact"/>
        <w:ind w:firstLineChars="375" w:firstLine="900"/>
        <w:jc w:val="left"/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承诺单位名称：        （盖章）：</w:t>
      </w:r>
    </w:p>
    <w:p w:rsidR="00896CF3" w:rsidRDefault="00896CF3" w:rsidP="00896CF3">
      <w:pPr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法定代表人或授权代表（签字）：</w:t>
      </w:r>
    </w:p>
    <w:p w:rsidR="00896CF3" w:rsidRDefault="00896CF3" w:rsidP="00896CF3">
      <w:pPr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承诺日期：</w:t>
      </w:r>
    </w:p>
    <w:p w:rsidR="00896CF3" w:rsidRDefault="00896CF3" w:rsidP="00896CF3">
      <w:pPr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rPr>
          <w:rFonts w:ascii="仿宋_GB2312" w:eastAsia="仿宋_GB2312" w:hAnsi="宋体" w:hint="eastAsia"/>
          <w:color w:val="000000"/>
          <w:sz w:val="24"/>
        </w:rPr>
      </w:pPr>
    </w:p>
    <w:p w:rsidR="00896CF3" w:rsidRDefault="00896CF3" w:rsidP="00896CF3">
      <w:pPr>
        <w:rPr>
          <w:rFonts w:ascii="仿宋_GB2312" w:eastAsia="仿宋_GB2312" w:hAnsi="宋体" w:hint="eastAsia"/>
          <w:color w:val="000000"/>
          <w:sz w:val="24"/>
        </w:rPr>
        <w:sectPr w:rsidR="00896CF3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E4143" w:rsidRDefault="00EE4143"/>
    <w:sectPr w:rsidR="00EE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43" w:rsidRDefault="00EE4143" w:rsidP="00896CF3">
      <w:r>
        <w:separator/>
      </w:r>
    </w:p>
  </w:endnote>
  <w:endnote w:type="continuationSeparator" w:id="1">
    <w:p w:rsidR="00EE4143" w:rsidRDefault="00EE4143" w:rsidP="0089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43" w:rsidRDefault="00EE4143" w:rsidP="00896CF3">
      <w:r>
        <w:separator/>
      </w:r>
    </w:p>
  </w:footnote>
  <w:footnote w:type="continuationSeparator" w:id="1">
    <w:p w:rsidR="00EE4143" w:rsidRDefault="00EE4143" w:rsidP="0089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3" w:rsidRDefault="00896C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CF3"/>
    <w:rsid w:val="00896CF3"/>
    <w:rsid w:val="00EE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CF3"/>
    <w:rPr>
      <w:sz w:val="18"/>
      <w:szCs w:val="18"/>
    </w:rPr>
  </w:style>
  <w:style w:type="paragraph" w:styleId="2">
    <w:name w:val="Body Text Indent 2"/>
    <w:basedOn w:val="a"/>
    <w:link w:val="2Char"/>
    <w:rsid w:val="00896CF3"/>
    <w:pPr>
      <w:ind w:left="105" w:firstLine="690"/>
    </w:pPr>
    <w:rPr>
      <w:sz w:val="32"/>
      <w:szCs w:val="20"/>
    </w:rPr>
  </w:style>
  <w:style w:type="character" w:customStyle="1" w:styleId="2Char">
    <w:name w:val="正文文本缩进 2 Char"/>
    <w:basedOn w:val="a0"/>
    <w:link w:val="2"/>
    <w:rsid w:val="00896CF3"/>
    <w:rPr>
      <w:rFonts w:ascii="Calibri" w:eastAsia="宋体" w:hAnsi="Calibri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2017-07-18T08:24:00Z</dcterms:created>
  <dcterms:modified xsi:type="dcterms:W3CDTF">2017-07-18T08:25:00Z</dcterms:modified>
</cp:coreProperties>
</file>